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914" w:rsidRPr="000D5914" w:rsidRDefault="000D5914" w:rsidP="000D5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cs="Times"/>
          <w:b/>
          <w:bCs/>
          <w:color w:val="000000"/>
          <w:sz w:val="22"/>
          <w:szCs w:val="22"/>
        </w:rPr>
      </w:pPr>
      <w:r w:rsidRPr="000D5914">
        <w:rPr>
          <w:rFonts w:ascii="Times" w:hAnsi="Times"/>
          <w:b/>
          <w:noProof/>
          <w:sz w:val="22"/>
          <w:szCs w:val="22"/>
        </w:rPr>
        <w:drawing>
          <wp:anchor distT="0" distB="0" distL="114300" distR="114300" simplePos="0" relativeHeight="251659264" behindDoc="0" locked="0" layoutInCell="1" allowOverlap="1" wp14:anchorId="05EF040C" wp14:editId="3D7AFBDA">
            <wp:simplePos x="0" y="0"/>
            <wp:positionH relativeFrom="column">
              <wp:posOffset>1571625</wp:posOffset>
            </wp:positionH>
            <wp:positionV relativeFrom="page">
              <wp:posOffset>802640</wp:posOffset>
            </wp:positionV>
            <wp:extent cx="2514600" cy="779780"/>
            <wp:effectExtent l="0" t="0" r="0" b="0"/>
            <wp:wrapTopAndBottom/>
            <wp:docPr id="7" name="Picture 7" descr="Macintosh HD:Users:marissafortier:Desktop:Marketing:Logo:FINAL FILES FOR TA:FINAL TA 2012 LOGO FILES:2012_Thornton_Logo_FINAL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issafortier:Desktop:Marketing:Logo:FINAL FILES FOR TA:FINAL TA 2012 LOGO FILES:2012_Thornton_Logo_FINAL_CMYK.eps"/>
                    <pic:cNvPicPr>
                      <a:picLocks noChangeAspect="1" noChangeArrowheads="1"/>
                    </pic:cNvPicPr>
                  </pic:nvPicPr>
                  <pic:blipFill rotWithShape="1">
                    <a:blip r:embed="rId8">
                      <a:extLst>
                        <a:ext uri="{28A0092B-C50C-407E-A947-70E740481C1C}">
                          <a14:useLocalDpi xmlns:a14="http://schemas.microsoft.com/office/drawing/2010/main" val="0"/>
                        </a:ext>
                      </a:extLst>
                    </a:blip>
                    <a:srcRect l="15289" b="49360"/>
                    <a:stretch/>
                  </pic:blipFill>
                  <pic:spPr bwMode="auto">
                    <a:xfrm>
                      <a:off x="0" y="0"/>
                      <a:ext cx="2514600" cy="779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D5914" w:rsidRPr="000D5914" w:rsidRDefault="000D5914" w:rsidP="000D5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cs="Times"/>
          <w:b/>
          <w:bCs/>
          <w:color w:val="000000"/>
          <w:sz w:val="22"/>
          <w:szCs w:val="22"/>
        </w:rPr>
      </w:pPr>
    </w:p>
    <w:p w:rsidR="000D5914" w:rsidRDefault="000D5914" w:rsidP="000D5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w:hAnsi="Times" w:cs="Times"/>
          <w:color w:val="000000"/>
          <w:sz w:val="22"/>
          <w:szCs w:val="22"/>
        </w:rPr>
      </w:pPr>
      <w:r w:rsidRPr="000D5914">
        <w:rPr>
          <w:rFonts w:ascii="Times" w:hAnsi="Times" w:cs="Times"/>
          <w:b/>
          <w:bCs/>
          <w:color w:val="000000"/>
          <w:sz w:val="22"/>
          <w:szCs w:val="22"/>
        </w:rPr>
        <w:t>Job Description</w:t>
      </w:r>
      <w:r w:rsidRPr="000D5914">
        <w:rPr>
          <w:rFonts w:ascii="Times" w:hAnsi="Times" w:cs="Times"/>
          <w:b/>
          <w:bCs/>
          <w:color w:val="000000"/>
          <w:sz w:val="22"/>
          <w:szCs w:val="22"/>
        </w:rPr>
        <w:t xml:space="preserve">:  </w:t>
      </w:r>
      <w:r w:rsidRPr="000D5914">
        <w:rPr>
          <w:rFonts w:ascii="Times" w:hAnsi="Times" w:cs="Times"/>
          <w:color w:val="000000"/>
          <w:sz w:val="22"/>
          <w:szCs w:val="22"/>
        </w:rPr>
        <w:t xml:space="preserve">Educational Technician III for Special Education </w:t>
      </w:r>
    </w:p>
    <w:p w:rsidR="000D5914" w:rsidRPr="000D5914" w:rsidRDefault="000D5914" w:rsidP="000D5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w:hAnsi="Times" w:cs="Times"/>
          <w:b/>
          <w:bCs/>
          <w:color w:val="000000"/>
          <w:sz w:val="22"/>
          <w:szCs w:val="22"/>
        </w:rPr>
      </w:pPr>
      <w:r w:rsidRPr="000D5914">
        <w:rPr>
          <w:rFonts w:ascii="Times" w:hAnsi="Times" w:cs="Times"/>
          <w:color w:val="000000"/>
          <w:sz w:val="22"/>
          <w:szCs w:val="22"/>
        </w:rPr>
        <w:t>Full-time position (approximately 32.5 hours per week for 180 teacher days)</w:t>
      </w:r>
    </w:p>
    <w:p w:rsidR="000D5914" w:rsidRPr="000D5914" w:rsidRDefault="000D5914" w:rsidP="000D5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w:hAnsi="Times" w:cs="Times"/>
          <w:color w:val="000000"/>
          <w:sz w:val="22"/>
          <w:szCs w:val="22"/>
        </w:rPr>
      </w:pPr>
    </w:p>
    <w:p w:rsidR="000D5914" w:rsidRPr="000D5914" w:rsidRDefault="000D5914" w:rsidP="000D5914">
      <w:pPr>
        <w:spacing w:line="276" w:lineRule="auto"/>
        <w:rPr>
          <w:rFonts w:ascii="Times" w:hAnsi="Times"/>
          <w:b/>
          <w:sz w:val="22"/>
          <w:szCs w:val="22"/>
        </w:rPr>
      </w:pPr>
      <w:r w:rsidRPr="000D5914">
        <w:rPr>
          <w:rFonts w:ascii="Times" w:hAnsi="Times"/>
          <w:b/>
          <w:sz w:val="22"/>
          <w:szCs w:val="22"/>
        </w:rPr>
        <w:t>Nature of the Position</w:t>
      </w:r>
    </w:p>
    <w:p w:rsidR="000D5914" w:rsidRPr="000D5914" w:rsidRDefault="000D5914" w:rsidP="000D5914">
      <w:pPr>
        <w:spacing w:line="276" w:lineRule="auto"/>
        <w:ind w:left="720"/>
        <w:rPr>
          <w:rFonts w:ascii="Times" w:hAnsi="Times"/>
          <w:sz w:val="22"/>
          <w:szCs w:val="22"/>
        </w:rPr>
      </w:pPr>
      <w:r w:rsidRPr="000D5914">
        <w:rPr>
          <w:rFonts w:ascii="Times" w:hAnsi="Times"/>
          <w:sz w:val="22"/>
          <w:szCs w:val="22"/>
        </w:rPr>
        <w:t>An Educational Technician may assist teachers in a learning center, special education classroom, functional life skills classroom, or in mainstream classes, with instruction of special education students, implementation of classroom programs, and with classroom management functions.</w:t>
      </w:r>
    </w:p>
    <w:p w:rsidR="000D5914" w:rsidRPr="000D5914" w:rsidRDefault="000D5914" w:rsidP="000D5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cs="Times"/>
          <w:b/>
          <w:bCs/>
          <w:color w:val="000000"/>
          <w:sz w:val="22"/>
          <w:szCs w:val="22"/>
        </w:rPr>
      </w:pPr>
    </w:p>
    <w:p w:rsidR="000D5914" w:rsidRPr="000D5914" w:rsidRDefault="000D5914" w:rsidP="000D5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cs="Times"/>
          <w:b/>
          <w:bCs/>
          <w:color w:val="000000"/>
          <w:sz w:val="22"/>
          <w:szCs w:val="22"/>
        </w:rPr>
      </w:pPr>
      <w:r w:rsidRPr="000D5914">
        <w:rPr>
          <w:rFonts w:ascii="Times" w:hAnsi="Times" w:cs="Times"/>
          <w:b/>
          <w:bCs/>
          <w:color w:val="000000"/>
          <w:sz w:val="22"/>
          <w:szCs w:val="22"/>
        </w:rPr>
        <w:t>Accountability</w:t>
      </w:r>
    </w:p>
    <w:p w:rsidR="000D5914" w:rsidRPr="000D5914" w:rsidRDefault="000D5914" w:rsidP="000D5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cs="Times"/>
          <w:color w:val="000000"/>
          <w:sz w:val="22"/>
          <w:szCs w:val="22"/>
        </w:rPr>
      </w:pPr>
      <w:r w:rsidRPr="000D5914">
        <w:rPr>
          <w:rFonts w:ascii="Times" w:hAnsi="Times" w:cs="Times"/>
          <w:color w:val="000000"/>
          <w:sz w:val="22"/>
          <w:szCs w:val="22"/>
        </w:rPr>
        <w:t>The Educational Technician takes daily guidance and task direction from the classroom teachers/case managers whom this position supports but reports to the Special Education Department Chair in fulfilling all duties.</w:t>
      </w:r>
    </w:p>
    <w:p w:rsidR="000D5914" w:rsidRPr="000D5914" w:rsidRDefault="000D5914" w:rsidP="000D5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cs="Times"/>
          <w:b/>
          <w:bCs/>
          <w:color w:val="000000"/>
          <w:sz w:val="22"/>
          <w:szCs w:val="22"/>
        </w:rPr>
      </w:pPr>
    </w:p>
    <w:p w:rsidR="000D5914" w:rsidRPr="000D5914" w:rsidRDefault="000D5914" w:rsidP="000D5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cs="Times"/>
          <w:b/>
          <w:bCs/>
          <w:color w:val="000000"/>
          <w:sz w:val="22"/>
          <w:szCs w:val="22"/>
        </w:rPr>
      </w:pPr>
      <w:r w:rsidRPr="000D5914">
        <w:rPr>
          <w:rFonts w:ascii="Times" w:hAnsi="Times" w:cs="Times"/>
          <w:b/>
          <w:bCs/>
          <w:color w:val="000000"/>
          <w:sz w:val="22"/>
          <w:szCs w:val="22"/>
        </w:rPr>
        <w:t>Job Requirements</w:t>
      </w:r>
    </w:p>
    <w:p w:rsidR="000D5914" w:rsidRPr="000D5914" w:rsidRDefault="000D5914" w:rsidP="000D591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cs="Times"/>
          <w:color w:val="000000"/>
          <w:sz w:val="22"/>
          <w:szCs w:val="22"/>
        </w:rPr>
      </w:pPr>
      <w:r w:rsidRPr="000D5914">
        <w:rPr>
          <w:rFonts w:ascii="Times" w:hAnsi="Times" w:cs="Times"/>
          <w:color w:val="000000"/>
          <w:sz w:val="22"/>
          <w:szCs w:val="22"/>
        </w:rPr>
        <w:t xml:space="preserve">Ability to operate as a team member </w:t>
      </w:r>
    </w:p>
    <w:p w:rsidR="000D5914" w:rsidRPr="000D5914" w:rsidRDefault="000D5914" w:rsidP="000D591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cs="Times"/>
          <w:color w:val="000000"/>
          <w:sz w:val="22"/>
          <w:szCs w:val="22"/>
        </w:rPr>
      </w:pPr>
      <w:r w:rsidRPr="000D5914">
        <w:rPr>
          <w:rFonts w:ascii="Times" w:hAnsi="Times" w:cs="Times"/>
          <w:color w:val="000000"/>
          <w:sz w:val="22"/>
          <w:szCs w:val="22"/>
        </w:rPr>
        <w:t xml:space="preserve">Ability to adapt to the demands of special education programming </w:t>
      </w:r>
    </w:p>
    <w:p w:rsidR="000D5914" w:rsidRPr="000D5914" w:rsidRDefault="000D5914" w:rsidP="000D591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cs="Times"/>
          <w:color w:val="000000"/>
          <w:sz w:val="22"/>
          <w:szCs w:val="22"/>
        </w:rPr>
      </w:pPr>
      <w:r w:rsidRPr="000D5914">
        <w:rPr>
          <w:rFonts w:ascii="Times" w:hAnsi="Times" w:cs="Times"/>
          <w:color w:val="000000"/>
          <w:sz w:val="22"/>
          <w:szCs w:val="22"/>
        </w:rPr>
        <w:t xml:space="preserve">Ability to support classroom routines and individual student learning goals and needs </w:t>
      </w:r>
    </w:p>
    <w:p w:rsidR="000D5914" w:rsidRPr="000D5914" w:rsidRDefault="000D5914" w:rsidP="000D591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cs="Times"/>
          <w:color w:val="000000"/>
          <w:sz w:val="22"/>
          <w:szCs w:val="22"/>
        </w:rPr>
      </w:pPr>
      <w:r w:rsidRPr="000D5914">
        <w:rPr>
          <w:rFonts w:ascii="Times" w:hAnsi="Times" w:cs="Times"/>
          <w:color w:val="000000"/>
          <w:sz w:val="22"/>
          <w:szCs w:val="22"/>
        </w:rPr>
        <w:t xml:space="preserve">Ability to instruct students one-on-one and in small groups for specific programming tasks </w:t>
      </w:r>
    </w:p>
    <w:p w:rsidR="000D5914" w:rsidRPr="000D5914" w:rsidRDefault="000D5914" w:rsidP="000D591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cs="Times"/>
          <w:color w:val="000000"/>
          <w:sz w:val="22"/>
          <w:szCs w:val="22"/>
        </w:rPr>
      </w:pPr>
      <w:r w:rsidRPr="000D5914">
        <w:rPr>
          <w:rFonts w:ascii="Times" w:hAnsi="Times" w:cs="Times"/>
          <w:color w:val="000000"/>
          <w:sz w:val="22"/>
          <w:szCs w:val="22"/>
        </w:rPr>
        <w:t xml:space="preserve">Ability to support behavior management programming to help foster a classroom climate conducive to learning, including de-escalation and physical restraint </w:t>
      </w:r>
    </w:p>
    <w:p w:rsidR="000D5914" w:rsidRPr="000D5914" w:rsidRDefault="000D5914" w:rsidP="000D591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cs="Times"/>
          <w:color w:val="000000"/>
          <w:sz w:val="22"/>
          <w:szCs w:val="22"/>
        </w:rPr>
      </w:pPr>
      <w:r w:rsidRPr="000D5914">
        <w:rPr>
          <w:rFonts w:ascii="Times" w:hAnsi="Times" w:cs="Times"/>
          <w:color w:val="000000"/>
          <w:sz w:val="22"/>
          <w:szCs w:val="22"/>
        </w:rPr>
        <w:t xml:space="preserve">Ability to interact and support adolescents in a professional manner </w:t>
      </w:r>
    </w:p>
    <w:p w:rsidR="000D5914" w:rsidRPr="000D5914" w:rsidRDefault="000D5914" w:rsidP="000D591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cs="Times"/>
          <w:color w:val="000000"/>
          <w:sz w:val="22"/>
          <w:szCs w:val="22"/>
        </w:rPr>
      </w:pPr>
      <w:r w:rsidRPr="000D5914">
        <w:rPr>
          <w:rFonts w:ascii="Times" w:hAnsi="Times" w:cs="Times"/>
          <w:color w:val="000000"/>
          <w:sz w:val="22"/>
          <w:szCs w:val="22"/>
        </w:rPr>
        <w:t xml:space="preserve">Strong organizational, communication, and group process skills </w:t>
      </w:r>
    </w:p>
    <w:p w:rsidR="000D5914" w:rsidRPr="000D5914" w:rsidRDefault="000D5914" w:rsidP="000D591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cs="Times"/>
          <w:color w:val="000000"/>
          <w:sz w:val="22"/>
          <w:szCs w:val="22"/>
        </w:rPr>
      </w:pPr>
      <w:r w:rsidRPr="000D5914">
        <w:rPr>
          <w:rFonts w:ascii="Times" w:hAnsi="Times" w:cs="Times"/>
          <w:color w:val="000000"/>
          <w:sz w:val="22"/>
          <w:szCs w:val="22"/>
        </w:rPr>
        <w:t>Ability to provide maximum assistance for personal care needs</w:t>
      </w:r>
    </w:p>
    <w:p w:rsidR="000D5914" w:rsidRPr="000D5914" w:rsidRDefault="000D5914" w:rsidP="000D591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cs="Times"/>
          <w:color w:val="000000"/>
          <w:sz w:val="22"/>
          <w:szCs w:val="22"/>
        </w:rPr>
      </w:pPr>
      <w:r w:rsidRPr="000D5914">
        <w:rPr>
          <w:rFonts w:ascii="Times" w:hAnsi="Times" w:cs="Times"/>
          <w:color w:val="000000"/>
          <w:sz w:val="22"/>
          <w:szCs w:val="22"/>
        </w:rPr>
        <w:t>Ability to maintain confidentiality</w:t>
      </w:r>
    </w:p>
    <w:p w:rsidR="000D5914" w:rsidRPr="000D5914" w:rsidRDefault="000D5914" w:rsidP="000D5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cs="Times"/>
          <w:b/>
          <w:bCs/>
          <w:color w:val="000000"/>
          <w:sz w:val="22"/>
          <w:szCs w:val="22"/>
        </w:rPr>
      </w:pPr>
    </w:p>
    <w:p w:rsidR="000D5914" w:rsidRPr="000D5914" w:rsidRDefault="000D5914" w:rsidP="000D5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cs="Times"/>
          <w:b/>
          <w:bCs/>
          <w:color w:val="000000"/>
          <w:sz w:val="22"/>
          <w:szCs w:val="22"/>
        </w:rPr>
      </w:pPr>
      <w:r w:rsidRPr="000D5914">
        <w:rPr>
          <w:rFonts w:ascii="Times" w:hAnsi="Times" w:cs="Times"/>
          <w:b/>
          <w:bCs/>
          <w:color w:val="000000"/>
          <w:sz w:val="22"/>
          <w:szCs w:val="22"/>
        </w:rPr>
        <w:t>Performance Responsibilities</w:t>
      </w:r>
    </w:p>
    <w:p w:rsidR="000D5914" w:rsidRPr="000D5914" w:rsidRDefault="000D5914" w:rsidP="000D5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cs="Times"/>
          <w:color w:val="000000"/>
          <w:sz w:val="22"/>
          <w:szCs w:val="22"/>
        </w:rPr>
      </w:pPr>
      <w:r w:rsidRPr="000D5914">
        <w:rPr>
          <w:rFonts w:ascii="Times" w:hAnsi="Times" w:cs="Times"/>
          <w:color w:val="000000"/>
          <w:sz w:val="22"/>
          <w:szCs w:val="22"/>
        </w:rPr>
        <w:t xml:space="preserve">Tasks for this position include but are not limited to: </w:t>
      </w:r>
    </w:p>
    <w:p w:rsidR="000D5914" w:rsidRPr="000D5914" w:rsidRDefault="000D5914" w:rsidP="000D5914">
      <w:pPr>
        <w:pStyle w:val="ListParagraph"/>
        <w:numPr>
          <w:ilvl w:val="0"/>
          <w:numId w:val="9"/>
        </w:numPr>
        <w:spacing w:line="276" w:lineRule="auto"/>
        <w:rPr>
          <w:rFonts w:ascii="Times" w:hAnsi="Times"/>
          <w:sz w:val="22"/>
          <w:szCs w:val="22"/>
        </w:rPr>
      </w:pPr>
      <w:r w:rsidRPr="000D5914">
        <w:rPr>
          <w:rFonts w:ascii="Times" w:hAnsi="Times"/>
          <w:sz w:val="22"/>
          <w:szCs w:val="22"/>
        </w:rPr>
        <w:t xml:space="preserve">Assisting classroom teacher/case manager to ensure that individual student learning goals are implemented. </w:t>
      </w:r>
    </w:p>
    <w:p w:rsidR="000D5914" w:rsidRPr="000D5914" w:rsidRDefault="000D5914" w:rsidP="000D5914">
      <w:pPr>
        <w:pStyle w:val="ListParagraph"/>
        <w:numPr>
          <w:ilvl w:val="0"/>
          <w:numId w:val="9"/>
        </w:numPr>
        <w:spacing w:line="276" w:lineRule="auto"/>
        <w:rPr>
          <w:rFonts w:ascii="Times" w:hAnsi="Times"/>
          <w:sz w:val="22"/>
          <w:szCs w:val="22"/>
        </w:rPr>
      </w:pPr>
      <w:r w:rsidRPr="000D5914">
        <w:rPr>
          <w:rFonts w:ascii="Times" w:hAnsi="Times"/>
          <w:sz w:val="22"/>
          <w:szCs w:val="22"/>
        </w:rPr>
        <w:t xml:space="preserve">Maintaining necessary documentation to support student/programming needs. </w:t>
      </w:r>
    </w:p>
    <w:p w:rsidR="000D5914" w:rsidRPr="000D5914" w:rsidRDefault="000D5914" w:rsidP="000D5914">
      <w:pPr>
        <w:pStyle w:val="ListParagraph"/>
        <w:numPr>
          <w:ilvl w:val="0"/>
          <w:numId w:val="9"/>
        </w:numPr>
        <w:spacing w:line="276" w:lineRule="auto"/>
        <w:rPr>
          <w:rFonts w:ascii="Times" w:hAnsi="Times"/>
          <w:sz w:val="22"/>
          <w:szCs w:val="22"/>
        </w:rPr>
      </w:pPr>
      <w:r w:rsidRPr="000D5914">
        <w:rPr>
          <w:rFonts w:ascii="Times" w:hAnsi="Times"/>
          <w:sz w:val="22"/>
          <w:szCs w:val="22"/>
        </w:rPr>
        <w:t xml:space="preserve">Assisting with in-class work completion and assignments as directed by the teacher. </w:t>
      </w:r>
    </w:p>
    <w:p w:rsidR="000D5914" w:rsidRPr="000D5914" w:rsidRDefault="000D5914" w:rsidP="000D5914">
      <w:pPr>
        <w:pStyle w:val="ListParagraph"/>
        <w:numPr>
          <w:ilvl w:val="0"/>
          <w:numId w:val="9"/>
        </w:numPr>
        <w:spacing w:line="276" w:lineRule="auto"/>
        <w:rPr>
          <w:rFonts w:ascii="Times" w:hAnsi="Times"/>
          <w:sz w:val="22"/>
          <w:szCs w:val="22"/>
        </w:rPr>
      </w:pPr>
      <w:r w:rsidRPr="000D5914">
        <w:rPr>
          <w:rFonts w:ascii="Times" w:hAnsi="Times"/>
          <w:sz w:val="22"/>
          <w:szCs w:val="22"/>
        </w:rPr>
        <w:t xml:space="preserve">Acting as a liaison between mainstream teacher, special education teacher, and student. </w:t>
      </w:r>
    </w:p>
    <w:p w:rsidR="000D5914" w:rsidRPr="000D5914" w:rsidRDefault="000D5914" w:rsidP="000D5914">
      <w:pPr>
        <w:pStyle w:val="ListParagraph"/>
        <w:numPr>
          <w:ilvl w:val="0"/>
          <w:numId w:val="9"/>
        </w:numPr>
        <w:spacing w:line="276" w:lineRule="auto"/>
        <w:rPr>
          <w:rFonts w:ascii="Times" w:hAnsi="Times"/>
          <w:sz w:val="22"/>
          <w:szCs w:val="22"/>
        </w:rPr>
      </w:pPr>
      <w:r w:rsidRPr="000D5914">
        <w:rPr>
          <w:rFonts w:ascii="Times" w:hAnsi="Times"/>
          <w:sz w:val="22"/>
          <w:szCs w:val="22"/>
        </w:rPr>
        <w:t xml:space="preserve">Notifying teacher/case manager and the Special Education Department Chair of pertinent issues and concerns. </w:t>
      </w:r>
    </w:p>
    <w:p w:rsidR="000D5914" w:rsidRPr="000D5914" w:rsidRDefault="000D5914" w:rsidP="000D5914">
      <w:pPr>
        <w:pStyle w:val="ListParagraph"/>
        <w:numPr>
          <w:ilvl w:val="0"/>
          <w:numId w:val="9"/>
        </w:numPr>
        <w:spacing w:line="276" w:lineRule="auto"/>
        <w:rPr>
          <w:rFonts w:ascii="Times" w:hAnsi="Times"/>
          <w:sz w:val="22"/>
          <w:szCs w:val="22"/>
        </w:rPr>
      </w:pPr>
      <w:r w:rsidRPr="000D5914">
        <w:rPr>
          <w:rFonts w:ascii="Times" w:hAnsi="Times"/>
          <w:sz w:val="22"/>
          <w:szCs w:val="22"/>
        </w:rPr>
        <w:t xml:space="preserve">Assisting with daily student/classroom activities, as well as supervising students before classes and during transitions. </w:t>
      </w:r>
    </w:p>
    <w:p w:rsidR="000D5914" w:rsidRPr="000D5914" w:rsidRDefault="000D5914" w:rsidP="000D5914">
      <w:pPr>
        <w:pStyle w:val="ListParagraph"/>
        <w:numPr>
          <w:ilvl w:val="0"/>
          <w:numId w:val="9"/>
        </w:numPr>
        <w:spacing w:line="276" w:lineRule="auto"/>
        <w:rPr>
          <w:rFonts w:ascii="Times" w:hAnsi="Times"/>
          <w:sz w:val="22"/>
          <w:szCs w:val="22"/>
        </w:rPr>
      </w:pPr>
      <w:r w:rsidRPr="000D5914">
        <w:rPr>
          <w:rFonts w:ascii="Times" w:hAnsi="Times"/>
          <w:sz w:val="22"/>
          <w:szCs w:val="22"/>
        </w:rPr>
        <w:t xml:space="preserve">Assisting students with hygiene routines (i.e. hand washing, buttons, zippers, changing clothes and bathroom routines). </w:t>
      </w:r>
    </w:p>
    <w:p w:rsidR="000D5914" w:rsidRPr="000D5914" w:rsidRDefault="000D5914" w:rsidP="000D5914">
      <w:pPr>
        <w:pStyle w:val="ListParagraph"/>
        <w:numPr>
          <w:ilvl w:val="0"/>
          <w:numId w:val="9"/>
        </w:numPr>
        <w:spacing w:line="276" w:lineRule="auto"/>
        <w:rPr>
          <w:rFonts w:ascii="Times" w:hAnsi="Times"/>
          <w:sz w:val="22"/>
          <w:szCs w:val="22"/>
        </w:rPr>
      </w:pPr>
      <w:r w:rsidRPr="000D5914">
        <w:rPr>
          <w:rFonts w:ascii="Times" w:hAnsi="Times"/>
          <w:sz w:val="22"/>
          <w:szCs w:val="22"/>
        </w:rPr>
        <w:lastRenderedPageBreak/>
        <w:t>Providing personal care assistance to students, as needed.</w:t>
      </w:r>
    </w:p>
    <w:p w:rsidR="000D5914" w:rsidRPr="000D5914" w:rsidRDefault="000D5914" w:rsidP="000D5914">
      <w:pPr>
        <w:pStyle w:val="ListParagraph"/>
        <w:numPr>
          <w:ilvl w:val="0"/>
          <w:numId w:val="9"/>
        </w:numPr>
        <w:spacing w:line="276" w:lineRule="auto"/>
        <w:rPr>
          <w:rFonts w:ascii="Times" w:hAnsi="Times"/>
          <w:sz w:val="22"/>
          <w:szCs w:val="22"/>
        </w:rPr>
      </w:pPr>
      <w:r w:rsidRPr="000D5914">
        <w:rPr>
          <w:rFonts w:ascii="Times" w:hAnsi="Times"/>
          <w:sz w:val="22"/>
          <w:szCs w:val="22"/>
        </w:rPr>
        <w:t xml:space="preserve">Transporting students to training sites off campus and operating as a job coach. </w:t>
      </w:r>
    </w:p>
    <w:p w:rsidR="000D5914" w:rsidRPr="000D5914" w:rsidRDefault="000D5914" w:rsidP="000D5914">
      <w:pPr>
        <w:pStyle w:val="ListParagraph"/>
        <w:numPr>
          <w:ilvl w:val="0"/>
          <w:numId w:val="9"/>
        </w:numPr>
        <w:spacing w:line="276" w:lineRule="auto"/>
        <w:rPr>
          <w:rFonts w:ascii="Times" w:hAnsi="Times"/>
          <w:sz w:val="22"/>
          <w:szCs w:val="22"/>
        </w:rPr>
      </w:pPr>
      <w:r w:rsidRPr="000D5914">
        <w:rPr>
          <w:rFonts w:ascii="Times" w:hAnsi="Times"/>
          <w:sz w:val="22"/>
          <w:szCs w:val="22"/>
        </w:rPr>
        <w:t>Creating and introducing learning concepts to students, with consultation from teacher/case manager.</w:t>
      </w:r>
    </w:p>
    <w:p w:rsidR="000D5914" w:rsidRPr="000D5914" w:rsidRDefault="000D5914" w:rsidP="000D5914">
      <w:pPr>
        <w:pStyle w:val="ListParagraph"/>
        <w:numPr>
          <w:ilvl w:val="0"/>
          <w:numId w:val="9"/>
        </w:numPr>
        <w:spacing w:line="276" w:lineRule="auto"/>
        <w:rPr>
          <w:rFonts w:ascii="Times" w:hAnsi="Times"/>
          <w:sz w:val="22"/>
          <w:szCs w:val="22"/>
        </w:rPr>
      </w:pPr>
      <w:r w:rsidRPr="000D5914">
        <w:rPr>
          <w:rFonts w:ascii="Times" w:hAnsi="Times"/>
          <w:sz w:val="22"/>
          <w:szCs w:val="22"/>
        </w:rPr>
        <w:t>Assisting in the preparation of instructional materials.</w:t>
      </w:r>
    </w:p>
    <w:p w:rsidR="000D5914" w:rsidRPr="000D5914" w:rsidRDefault="000D5914" w:rsidP="000D5914">
      <w:pPr>
        <w:pStyle w:val="ListParagraph"/>
        <w:numPr>
          <w:ilvl w:val="0"/>
          <w:numId w:val="9"/>
        </w:numPr>
        <w:spacing w:line="276" w:lineRule="auto"/>
        <w:rPr>
          <w:rFonts w:ascii="Times" w:hAnsi="Times"/>
          <w:sz w:val="22"/>
          <w:szCs w:val="22"/>
        </w:rPr>
      </w:pPr>
      <w:r w:rsidRPr="000D5914">
        <w:rPr>
          <w:rFonts w:ascii="Times" w:hAnsi="Times"/>
          <w:sz w:val="22"/>
          <w:szCs w:val="22"/>
        </w:rPr>
        <w:t>Supporting the Special Education department responsibilities as assigned by the Special Education Department Chair.</w:t>
      </w:r>
    </w:p>
    <w:p w:rsidR="000D5914" w:rsidRPr="000D5914" w:rsidRDefault="000D5914" w:rsidP="000D5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cs="Times"/>
          <w:b/>
          <w:bCs/>
          <w:color w:val="000000"/>
          <w:sz w:val="22"/>
          <w:szCs w:val="22"/>
        </w:rPr>
      </w:pPr>
    </w:p>
    <w:p w:rsidR="000D5914" w:rsidRPr="000D5914" w:rsidRDefault="000D5914" w:rsidP="000D5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cs="Times"/>
          <w:color w:val="000000"/>
          <w:sz w:val="22"/>
          <w:szCs w:val="22"/>
        </w:rPr>
      </w:pPr>
      <w:r w:rsidRPr="000D5914">
        <w:rPr>
          <w:rFonts w:ascii="Times" w:hAnsi="Times" w:cs="Times"/>
          <w:b/>
          <w:bCs/>
          <w:color w:val="000000"/>
          <w:sz w:val="22"/>
          <w:szCs w:val="22"/>
        </w:rPr>
        <w:t>Qualifications</w:t>
      </w:r>
    </w:p>
    <w:p w:rsidR="000D5914" w:rsidRPr="000D5914" w:rsidRDefault="000D5914" w:rsidP="000D5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Times" w:hAnsi="Times" w:cs="Times"/>
          <w:color w:val="000000"/>
          <w:sz w:val="22"/>
          <w:szCs w:val="22"/>
        </w:rPr>
      </w:pPr>
      <w:r w:rsidRPr="000D5914">
        <w:rPr>
          <w:rFonts w:ascii="Times" w:hAnsi="Times" w:cs="Times"/>
          <w:color w:val="000000"/>
          <w:sz w:val="22"/>
          <w:szCs w:val="22"/>
        </w:rPr>
        <w:t xml:space="preserve">Previous experience working with adolescents in an educational setting </w:t>
      </w:r>
    </w:p>
    <w:p w:rsidR="000D5914" w:rsidRPr="000D5914" w:rsidRDefault="000D5914" w:rsidP="000D5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Times" w:hAnsi="Times" w:cs="Times"/>
          <w:color w:val="000000"/>
          <w:sz w:val="22"/>
          <w:szCs w:val="22"/>
        </w:rPr>
      </w:pPr>
      <w:r w:rsidRPr="000D5914">
        <w:rPr>
          <w:rFonts w:ascii="Times" w:hAnsi="Times" w:cs="Times"/>
          <w:color w:val="000000"/>
          <w:sz w:val="22"/>
          <w:szCs w:val="22"/>
        </w:rPr>
        <w:t>Maintain a valid Educational Technician</w:t>
      </w:r>
      <w:r w:rsidRPr="000D5914">
        <w:rPr>
          <w:rFonts w:ascii="Times" w:hAnsi="Times" w:cs="Times"/>
          <w:color w:val="E36C0A" w:themeColor="accent6" w:themeShade="BF"/>
          <w:sz w:val="22"/>
          <w:szCs w:val="22"/>
        </w:rPr>
        <w:t xml:space="preserve"> </w:t>
      </w:r>
      <w:r w:rsidRPr="000D5914">
        <w:rPr>
          <w:rFonts w:ascii="Times" w:hAnsi="Times" w:cs="Times"/>
          <w:sz w:val="22"/>
          <w:szCs w:val="22"/>
        </w:rPr>
        <w:t xml:space="preserve">III </w:t>
      </w:r>
      <w:r w:rsidRPr="000D5914">
        <w:rPr>
          <w:rFonts w:ascii="Times" w:hAnsi="Times" w:cs="Times"/>
          <w:color w:val="000000"/>
          <w:sz w:val="22"/>
          <w:szCs w:val="22"/>
        </w:rPr>
        <w:t xml:space="preserve">authorization from the State of Maine </w:t>
      </w:r>
    </w:p>
    <w:p w:rsidR="000D5914" w:rsidRPr="000D5914" w:rsidRDefault="000D5914" w:rsidP="000D5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60"/>
        <w:rPr>
          <w:rFonts w:ascii="Times" w:hAnsi="Times" w:cs="Times"/>
          <w:color w:val="000000"/>
          <w:sz w:val="22"/>
          <w:szCs w:val="22"/>
        </w:rPr>
      </w:pPr>
      <w:r w:rsidRPr="000D5914">
        <w:rPr>
          <w:rFonts w:ascii="Times" w:hAnsi="Times" w:cs="Times"/>
          <w:color w:val="000000"/>
          <w:sz w:val="22"/>
          <w:szCs w:val="22"/>
        </w:rPr>
        <w:t>A valid Maine driver’s license</w:t>
      </w:r>
    </w:p>
    <w:p w:rsidR="000D5914" w:rsidRPr="000D5914" w:rsidRDefault="000D5914" w:rsidP="000D5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w:hAnsi="Times" w:cs="Times"/>
          <w:b/>
          <w:bCs/>
          <w:color w:val="000000"/>
          <w:sz w:val="22"/>
          <w:szCs w:val="22"/>
        </w:rPr>
      </w:pPr>
    </w:p>
    <w:p w:rsidR="000D5914" w:rsidRPr="000D5914" w:rsidRDefault="000D5914" w:rsidP="000D5914">
      <w:pPr>
        <w:spacing w:line="276" w:lineRule="auto"/>
        <w:rPr>
          <w:rFonts w:ascii="Times" w:hAnsi="Times"/>
          <w:color w:val="4F81BD" w:themeColor="accent1"/>
          <w:sz w:val="22"/>
          <w:szCs w:val="22"/>
        </w:rPr>
      </w:pPr>
      <w:bookmarkStart w:id="0" w:name="_GoBack"/>
      <w:bookmarkEnd w:id="0"/>
    </w:p>
    <w:p w:rsidR="000D5914" w:rsidRPr="000D5914" w:rsidRDefault="000D5914" w:rsidP="000D5914">
      <w:pPr>
        <w:spacing w:line="276" w:lineRule="auto"/>
        <w:rPr>
          <w:rFonts w:ascii="Times" w:hAnsi="Times"/>
          <w:b/>
          <w:color w:val="000000"/>
          <w:sz w:val="22"/>
          <w:szCs w:val="22"/>
        </w:rPr>
      </w:pPr>
      <w:r w:rsidRPr="000D5914">
        <w:rPr>
          <w:rFonts w:ascii="Times" w:hAnsi="Times"/>
          <w:b/>
          <w:color w:val="000000"/>
          <w:sz w:val="22"/>
          <w:szCs w:val="22"/>
        </w:rPr>
        <w:t>Required Application Process</w:t>
      </w:r>
    </w:p>
    <w:p w:rsidR="000D5914" w:rsidRPr="000D5914" w:rsidRDefault="000D5914" w:rsidP="000D5914">
      <w:pPr>
        <w:spacing w:line="276" w:lineRule="auto"/>
        <w:rPr>
          <w:rFonts w:ascii="Times" w:hAnsi="Times"/>
          <w:color w:val="000000"/>
          <w:sz w:val="22"/>
          <w:szCs w:val="22"/>
        </w:rPr>
      </w:pPr>
      <w:r w:rsidRPr="000D5914">
        <w:rPr>
          <w:rFonts w:ascii="Times" w:hAnsi="Times"/>
          <w:color w:val="000000"/>
          <w:sz w:val="22"/>
          <w:szCs w:val="22"/>
        </w:rPr>
        <w:t>All those interested in applying should submit:</w:t>
      </w:r>
    </w:p>
    <w:p w:rsidR="000D5914" w:rsidRPr="000D5914" w:rsidRDefault="000D5914" w:rsidP="000D5914">
      <w:pPr>
        <w:pStyle w:val="ListParagraph"/>
        <w:numPr>
          <w:ilvl w:val="0"/>
          <w:numId w:val="10"/>
        </w:numPr>
        <w:spacing w:line="276" w:lineRule="auto"/>
        <w:rPr>
          <w:rFonts w:ascii="Times" w:hAnsi="Times"/>
          <w:color w:val="000000"/>
          <w:sz w:val="22"/>
          <w:szCs w:val="22"/>
        </w:rPr>
      </w:pPr>
      <w:r w:rsidRPr="000D5914">
        <w:rPr>
          <w:rFonts w:ascii="Times" w:hAnsi="Times"/>
          <w:color w:val="000000"/>
          <w:sz w:val="22"/>
          <w:szCs w:val="22"/>
        </w:rPr>
        <w:t>Application form (“</w:t>
      </w:r>
      <w:r w:rsidRPr="000D5914">
        <w:rPr>
          <w:rFonts w:ascii="Times" w:hAnsi="Times"/>
          <w:sz w:val="22"/>
          <w:szCs w:val="22"/>
        </w:rPr>
        <w:t>Instructional Staff</w:t>
      </w:r>
      <w:r w:rsidRPr="000D5914">
        <w:rPr>
          <w:rFonts w:ascii="Times" w:hAnsi="Times"/>
          <w:color w:val="000000"/>
          <w:sz w:val="22"/>
          <w:szCs w:val="22"/>
        </w:rPr>
        <w:t>,” available for download</w:t>
      </w:r>
      <w:r w:rsidRPr="000D5914">
        <w:rPr>
          <w:rFonts w:ascii="Times" w:hAnsi="Times"/>
          <w:sz w:val="22"/>
          <w:szCs w:val="22"/>
        </w:rPr>
        <w:t xml:space="preserve"> at</w:t>
      </w:r>
      <w:r w:rsidRPr="000D5914">
        <w:rPr>
          <w:rFonts w:ascii="Times" w:hAnsi="Times"/>
          <w:sz w:val="22"/>
          <w:szCs w:val="22"/>
        </w:rPr>
        <w:t xml:space="preserve"> </w:t>
      </w:r>
      <w:r w:rsidRPr="000D5914">
        <w:rPr>
          <w:rFonts w:ascii="Times" w:hAnsi="Times"/>
          <w:sz w:val="22"/>
          <w:szCs w:val="22"/>
        </w:rPr>
        <w:t>www.thorntonacademy.org/careers</w:t>
      </w:r>
      <w:r w:rsidRPr="000D5914">
        <w:rPr>
          <w:rFonts w:ascii="Times" w:hAnsi="Times"/>
          <w:color w:val="000000"/>
          <w:sz w:val="22"/>
          <w:szCs w:val="22"/>
        </w:rPr>
        <w:t>)</w:t>
      </w:r>
    </w:p>
    <w:p w:rsidR="000D5914" w:rsidRPr="000D5914" w:rsidRDefault="000D5914" w:rsidP="000D5914">
      <w:pPr>
        <w:pStyle w:val="ListParagraph"/>
        <w:numPr>
          <w:ilvl w:val="0"/>
          <w:numId w:val="10"/>
        </w:numPr>
        <w:spacing w:line="276" w:lineRule="auto"/>
        <w:rPr>
          <w:rFonts w:ascii="Times" w:hAnsi="Times"/>
          <w:color w:val="000000"/>
          <w:sz w:val="22"/>
          <w:szCs w:val="22"/>
        </w:rPr>
      </w:pPr>
      <w:r w:rsidRPr="000D5914">
        <w:rPr>
          <w:rFonts w:ascii="Times" w:hAnsi="Times"/>
          <w:color w:val="000000"/>
          <w:sz w:val="22"/>
          <w:szCs w:val="22"/>
        </w:rPr>
        <w:t>Letter of interest</w:t>
      </w:r>
    </w:p>
    <w:p w:rsidR="000D5914" w:rsidRPr="000D5914" w:rsidRDefault="000D5914" w:rsidP="000D5914">
      <w:pPr>
        <w:pStyle w:val="ListParagraph"/>
        <w:numPr>
          <w:ilvl w:val="0"/>
          <w:numId w:val="10"/>
        </w:numPr>
        <w:spacing w:line="276" w:lineRule="auto"/>
        <w:rPr>
          <w:rFonts w:ascii="Times" w:hAnsi="Times"/>
          <w:color w:val="000000"/>
          <w:sz w:val="22"/>
          <w:szCs w:val="22"/>
        </w:rPr>
      </w:pPr>
      <w:r w:rsidRPr="000D5914">
        <w:rPr>
          <w:rFonts w:ascii="Times" w:hAnsi="Times"/>
          <w:color w:val="000000"/>
          <w:sz w:val="22"/>
          <w:szCs w:val="22"/>
        </w:rPr>
        <w:t>Evidence of current Ed Tech II certification with current CHRC</w:t>
      </w:r>
    </w:p>
    <w:p w:rsidR="000D5914" w:rsidRPr="000D5914" w:rsidRDefault="000D5914" w:rsidP="000D5914">
      <w:pPr>
        <w:pStyle w:val="ListParagraph"/>
        <w:numPr>
          <w:ilvl w:val="0"/>
          <w:numId w:val="10"/>
        </w:numPr>
        <w:spacing w:line="276" w:lineRule="auto"/>
        <w:rPr>
          <w:rFonts w:ascii="Times" w:hAnsi="Times"/>
          <w:color w:val="000000"/>
          <w:sz w:val="22"/>
          <w:szCs w:val="22"/>
        </w:rPr>
      </w:pPr>
      <w:r w:rsidRPr="000D5914">
        <w:rPr>
          <w:rFonts w:ascii="Times" w:hAnsi="Times"/>
          <w:color w:val="000000"/>
          <w:sz w:val="22"/>
          <w:szCs w:val="22"/>
        </w:rPr>
        <w:t>Transcript of any college coursework</w:t>
      </w:r>
    </w:p>
    <w:p w:rsidR="000D5914" w:rsidRPr="000D5914" w:rsidRDefault="000D5914" w:rsidP="000D5914">
      <w:pPr>
        <w:pStyle w:val="ListParagraph"/>
        <w:numPr>
          <w:ilvl w:val="0"/>
          <w:numId w:val="10"/>
        </w:numPr>
        <w:spacing w:line="276" w:lineRule="auto"/>
        <w:rPr>
          <w:rFonts w:ascii="Times" w:hAnsi="Times"/>
          <w:color w:val="000000"/>
          <w:sz w:val="22"/>
          <w:szCs w:val="22"/>
        </w:rPr>
      </w:pPr>
      <w:r w:rsidRPr="000D5914">
        <w:rPr>
          <w:rFonts w:ascii="Times" w:hAnsi="Times"/>
          <w:color w:val="000000"/>
          <w:sz w:val="22"/>
          <w:szCs w:val="22"/>
        </w:rPr>
        <w:t>List of three references with contact information</w:t>
      </w:r>
    </w:p>
    <w:p w:rsidR="000D5914" w:rsidRPr="000D5914" w:rsidRDefault="000D5914" w:rsidP="000D5914">
      <w:pPr>
        <w:spacing w:line="276" w:lineRule="auto"/>
        <w:rPr>
          <w:rFonts w:ascii="Times" w:hAnsi="Times"/>
          <w:color w:val="000000"/>
          <w:sz w:val="22"/>
          <w:szCs w:val="22"/>
        </w:rPr>
      </w:pPr>
      <w:r w:rsidRPr="000D5914">
        <w:rPr>
          <w:rFonts w:ascii="Times" w:hAnsi="Times"/>
          <w:color w:val="000000"/>
          <w:sz w:val="22"/>
          <w:szCs w:val="22"/>
        </w:rPr>
        <w:t xml:space="preserve">Materials may be submitted electronically (preferred) to </w:t>
      </w:r>
      <w:hyperlink r:id="rId9">
        <w:r w:rsidRPr="000D5914">
          <w:rPr>
            <w:rFonts w:ascii="Times" w:hAnsi="Times"/>
            <w:color w:val="0000FF"/>
            <w:sz w:val="22"/>
            <w:szCs w:val="22"/>
            <w:u w:val="single"/>
          </w:rPr>
          <w:t>susan.tarver@thorntonacademy.org</w:t>
        </w:r>
      </w:hyperlink>
      <w:r w:rsidRPr="000D5914">
        <w:rPr>
          <w:rFonts w:ascii="Times" w:hAnsi="Times"/>
          <w:color w:val="000000"/>
          <w:sz w:val="22"/>
          <w:szCs w:val="22"/>
        </w:rPr>
        <w:t xml:space="preserve">; please put “Applicant: Ed Tech III” in the subject line. </w:t>
      </w:r>
    </w:p>
    <w:p w:rsidR="000D5914" w:rsidRPr="000D5914" w:rsidRDefault="000D5914" w:rsidP="000D5914">
      <w:pPr>
        <w:spacing w:line="276" w:lineRule="auto"/>
        <w:rPr>
          <w:rFonts w:ascii="Times" w:hAnsi="Times"/>
          <w:color w:val="000000"/>
          <w:sz w:val="22"/>
          <w:szCs w:val="22"/>
        </w:rPr>
      </w:pPr>
      <w:r w:rsidRPr="000D5914">
        <w:rPr>
          <w:rFonts w:ascii="Times" w:hAnsi="Times"/>
          <w:color w:val="000000"/>
          <w:sz w:val="22"/>
          <w:szCs w:val="22"/>
        </w:rPr>
        <w:tab/>
      </w:r>
      <w:r w:rsidRPr="000D5914">
        <w:rPr>
          <w:rFonts w:ascii="Times" w:hAnsi="Times"/>
          <w:b/>
          <w:color w:val="000000"/>
          <w:sz w:val="22"/>
          <w:szCs w:val="22"/>
        </w:rPr>
        <w:t xml:space="preserve">Please note: </w:t>
      </w:r>
      <w:r w:rsidRPr="000D5914">
        <w:rPr>
          <w:rFonts w:ascii="Times" w:hAnsi="Times"/>
          <w:color w:val="000000"/>
          <w:sz w:val="22"/>
          <w:szCs w:val="22"/>
        </w:rPr>
        <w:t>Materials must be submitted directly to Thornton Academy as directed above.</w:t>
      </w:r>
    </w:p>
    <w:p w:rsidR="000D5914" w:rsidRPr="000D5914" w:rsidRDefault="000D5914" w:rsidP="000D5914">
      <w:pPr>
        <w:spacing w:line="276" w:lineRule="auto"/>
        <w:rPr>
          <w:rFonts w:ascii="Times" w:hAnsi="Times"/>
          <w:color w:val="000000"/>
          <w:sz w:val="22"/>
          <w:szCs w:val="22"/>
        </w:rPr>
      </w:pPr>
    </w:p>
    <w:p w:rsidR="000D5914" w:rsidRPr="000D5914" w:rsidRDefault="000D5914" w:rsidP="000D5914">
      <w:pPr>
        <w:spacing w:line="276" w:lineRule="auto"/>
        <w:rPr>
          <w:rFonts w:ascii="Times" w:hAnsi="Times"/>
          <w:color w:val="000000"/>
          <w:sz w:val="22"/>
          <w:szCs w:val="22"/>
        </w:rPr>
      </w:pPr>
      <w:r w:rsidRPr="000D5914">
        <w:rPr>
          <w:rFonts w:ascii="Times" w:hAnsi="Times"/>
          <w:color w:val="000000"/>
          <w:sz w:val="22"/>
          <w:szCs w:val="22"/>
        </w:rPr>
        <w:t>If necessary, application materials may be mailed to the attention of Susan Tarver, Thornton Academy, 438 Main Street, Saco ME  04072</w:t>
      </w:r>
    </w:p>
    <w:p w:rsidR="000D5914" w:rsidRPr="000D5914" w:rsidRDefault="000D5914" w:rsidP="000D5914">
      <w:pPr>
        <w:spacing w:line="276" w:lineRule="auto"/>
        <w:rPr>
          <w:rFonts w:ascii="Times" w:hAnsi="Times"/>
          <w:color w:val="000000"/>
          <w:sz w:val="22"/>
          <w:szCs w:val="22"/>
        </w:rPr>
      </w:pPr>
    </w:p>
    <w:p w:rsidR="000D5914" w:rsidRPr="000D5914" w:rsidRDefault="000D5914" w:rsidP="000D5914">
      <w:pPr>
        <w:spacing w:line="276" w:lineRule="auto"/>
        <w:ind w:left="720"/>
        <w:rPr>
          <w:rFonts w:ascii="Times" w:hAnsi="Times"/>
          <w:sz w:val="22"/>
          <w:szCs w:val="22"/>
        </w:rPr>
      </w:pPr>
      <w:r w:rsidRPr="000D5914">
        <w:rPr>
          <w:rFonts w:ascii="Times" w:hAnsi="Times"/>
          <w:b/>
          <w:sz w:val="22"/>
          <w:szCs w:val="22"/>
        </w:rPr>
        <w:t xml:space="preserve">Note:  </w:t>
      </w:r>
      <w:r w:rsidRPr="000D5914">
        <w:rPr>
          <w:rFonts w:ascii="Times" w:hAnsi="Times"/>
          <w:sz w:val="22"/>
          <w:szCs w:val="22"/>
        </w:rPr>
        <w:t>Ed tech positions are often open at both the middle school (grades 6-8) and upper school (grades 9-12) levels; a single application will qualify a candidate for consideration for all open positions.</w:t>
      </w:r>
    </w:p>
    <w:p w:rsidR="000D5914" w:rsidRDefault="000D5914" w:rsidP="000D5914">
      <w:pPr>
        <w:spacing w:line="276" w:lineRule="auto"/>
        <w:rPr>
          <w:rFonts w:ascii="Times" w:hAnsi="Times"/>
          <w:color w:val="000000"/>
          <w:sz w:val="22"/>
          <w:szCs w:val="22"/>
        </w:rPr>
      </w:pPr>
    </w:p>
    <w:p w:rsidR="000D5914" w:rsidRDefault="000D5914" w:rsidP="000D5914">
      <w:pPr>
        <w:spacing w:line="276" w:lineRule="auto"/>
        <w:rPr>
          <w:rFonts w:ascii="Times" w:hAnsi="Times"/>
          <w:color w:val="000000"/>
          <w:sz w:val="22"/>
          <w:szCs w:val="22"/>
        </w:rPr>
      </w:pPr>
    </w:p>
    <w:p w:rsidR="000D5914" w:rsidRPr="000D5914" w:rsidRDefault="000D5914" w:rsidP="000D5914">
      <w:pPr>
        <w:spacing w:line="276" w:lineRule="auto"/>
        <w:rPr>
          <w:rFonts w:ascii="Times" w:hAnsi="Times"/>
          <w:color w:val="000000"/>
          <w:sz w:val="22"/>
          <w:szCs w:val="22"/>
        </w:rPr>
      </w:pPr>
    </w:p>
    <w:p w:rsidR="000D5914" w:rsidRPr="000D5914" w:rsidRDefault="000D5914" w:rsidP="000D5914">
      <w:pPr>
        <w:spacing w:line="276" w:lineRule="auto"/>
        <w:ind w:left="720" w:right="576"/>
        <w:rPr>
          <w:rFonts w:ascii="Times" w:hAnsi="Times"/>
          <w:i/>
          <w:sz w:val="20"/>
          <w:szCs w:val="20"/>
        </w:rPr>
      </w:pPr>
      <w:r w:rsidRPr="000D5914">
        <w:rPr>
          <w:rFonts w:ascii="Times" w:hAnsi="Times"/>
          <w:i/>
          <w:sz w:val="20"/>
          <w:szCs w:val="20"/>
        </w:rPr>
        <w:t xml:space="preserve">The Thornton Academy Board of Trustees has adopted a non-discrimination policy.  Thornton Academy considers all applicants without regard to race, age, color, ancestry or national origin, religion, gender, gender identification, sexual orientation, physical or mental disability, marital, veteran, or any other legally protected status. </w:t>
      </w:r>
    </w:p>
    <w:p w:rsidR="001E6B4F" w:rsidRPr="000D5914" w:rsidRDefault="001E6B4F" w:rsidP="000D5914">
      <w:pPr>
        <w:spacing w:line="276" w:lineRule="auto"/>
        <w:rPr>
          <w:rFonts w:ascii="Times" w:hAnsi="Times"/>
          <w:sz w:val="20"/>
          <w:szCs w:val="20"/>
        </w:rPr>
      </w:pPr>
    </w:p>
    <w:sectPr w:rsidR="001E6B4F" w:rsidRPr="000D5914" w:rsidSect="000D5914">
      <w:footerReference w:type="even" r:id="rId10"/>
      <w:footerReference w:type="default" r:id="rId11"/>
      <w:pgSz w:w="12240" w:h="15840"/>
      <w:pgMar w:top="225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914" w:rsidRDefault="000D5914" w:rsidP="000D5914">
      <w:r>
        <w:separator/>
      </w:r>
    </w:p>
  </w:endnote>
  <w:endnote w:type="continuationSeparator" w:id="0">
    <w:p w:rsidR="000D5914" w:rsidRDefault="000D5914" w:rsidP="000D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Bright">
    <w:panose1 w:val="0204060205050502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14" w:rsidRDefault="000D5914" w:rsidP="008B23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5914" w:rsidRDefault="000D5914" w:rsidP="000D59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914" w:rsidRDefault="000D5914" w:rsidP="008B23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D5914" w:rsidRDefault="000D5914" w:rsidP="000D5914">
    <w:pPr>
      <w:pStyle w:val="Footer"/>
      <w:ind w:right="360"/>
    </w:pPr>
    <w:r>
      <w:t>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914" w:rsidRDefault="000D5914" w:rsidP="000D5914">
      <w:r>
        <w:separator/>
      </w:r>
    </w:p>
  </w:footnote>
  <w:footnote w:type="continuationSeparator" w:id="0">
    <w:p w:rsidR="000D5914" w:rsidRDefault="000D5914" w:rsidP="000D59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EBC"/>
    <w:multiLevelType w:val="multilevel"/>
    <w:tmpl w:val="0409001D"/>
    <w:styleLink w:val="Level1"/>
    <w:lvl w:ilvl="0">
      <w:start w:val="1"/>
      <w:numFmt w:val="upperRoman"/>
      <w:lvlText w:val="%1)"/>
      <w:lvlJc w:val="left"/>
      <w:pPr>
        <w:ind w:left="360" w:hanging="360"/>
      </w:pPr>
      <w:rPr>
        <w:rFonts w:ascii="Lucida Bright" w:hAnsi="Lucida Bright"/>
        <w:sz w:val="24"/>
      </w:rPr>
    </w:lvl>
    <w:lvl w:ilvl="1">
      <w:start w:val="1"/>
      <w:numFmt w:val="upperLetter"/>
      <w:lvlText w:val="%2)"/>
      <w:lvlJc w:val="left"/>
      <w:pPr>
        <w:ind w:left="720" w:hanging="360"/>
      </w:pPr>
      <w:rPr>
        <w:rFonts w:ascii="Lucida Bright" w:hAnsi="Lucida Bright"/>
        <w:sz w:val="24"/>
      </w:rPr>
    </w:lvl>
    <w:lvl w:ilvl="2">
      <w:start w:val="1"/>
      <w:numFmt w:val="decimal"/>
      <w:lvlText w:val="%3)"/>
      <w:lvlJc w:val="left"/>
      <w:pPr>
        <w:ind w:left="1080" w:hanging="360"/>
      </w:pPr>
      <w:rPr>
        <w:rFonts w:ascii="Lucida Bright" w:hAnsi="Lucida Bright"/>
      </w:rPr>
    </w:lvl>
    <w:lvl w:ilvl="3">
      <w:start w:val="1"/>
      <w:numFmt w:val="lowerLetter"/>
      <w:lvlText w:val="(%4)"/>
      <w:lvlJc w:val="left"/>
      <w:pPr>
        <w:ind w:left="1440" w:hanging="360"/>
      </w:pPr>
      <w:rPr>
        <w:rFonts w:ascii="Lucida Bright" w:hAnsi="Lucida Bright"/>
        <w:sz w:val="24"/>
      </w:rPr>
    </w:lvl>
    <w:lvl w:ilvl="4">
      <w:start w:val="1"/>
      <w:numFmt w:val="bullet"/>
      <w:lvlText w:val="•"/>
      <w:lvlJc w:val="left"/>
      <w:pPr>
        <w:ind w:left="1800" w:hanging="360"/>
      </w:pPr>
      <w:rPr>
        <w:rFonts w:ascii="Times New Roman" w:hAnsi="Times New Roman"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DA37094"/>
    <w:multiLevelType w:val="hybridMultilevel"/>
    <w:tmpl w:val="69AA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2C4B77"/>
    <w:multiLevelType w:val="hybridMultilevel"/>
    <w:tmpl w:val="AF50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E50C61"/>
    <w:multiLevelType w:val="hybridMultilevel"/>
    <w:tmpl w:val="4FD0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224CE0"/>
    <w:multiLevelType w:val="hybridMultilevel"/>
    <w:tmpl w:val="D86405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4887F8D"/>
    <w:multiLevelType w:val="multilevel"/>
    <w:tmpl w:val="FE800968"/>
    <w:styleLink w:val="Bullet1"/>
    <w:lvl w:ilvl="0">
      <w:start w:val="1"/>
      <w:numFmt w:val="bullet"/>
      <w:lvlText w:val=""/>
      <w:lvlJc w:val="left"/>
      <w:pPr>
        <w:tabs>
          <w:tab w:val="num" w:pos="432"/>
        </w:tabs>
        <w:ind w:left="432" w:hanging="432"/>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0"/>
  </w:num>
  <w:num w:numId="4">
    <w:abstractNumId w:val="0"/>
  </w:num>
  <w:num w:numId="5">
    <w:abstractNumId w:val="0"/>
  </w:num>
  <w:num w:numId="6">
    <w:abstractNumId w:val="0"/>
  </w:num>
  <w:num w:numId="7">
    <w:abstractNumId w:val="4"/>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914"/>
    <w:rsid w:val="00052B2E"/>
    <w:rsid w:val="00062B44"/>
    <w:rsid w:val="000677FB"/>
    <w:rsid w:val="000D5914"/>
    <w:rsid w:val="001E6B4F"/>
    <w:rsid w:val="00253CEE"/>
    <w:rsid w:val="002D5510"/>
    <w:rsid w:val="005065FE"/>
    <w:rsid w:val="005B7DBE"/>
    <w:rsid w:val="00616CCE"/>
    <w:rsid w:val="006B48D1"/>
    <w:rsid w:val="00732839"/>
    <w:rsid w:val="0081365F"/>
    <w:rsid w:val="00A1366F"/>
    <w:rsid w:val="00B228F6"/>
    <w:rsid w:val="00CA3B11"/>
    <w:rsid w:val="00D14100"/>
    <w:rsid w:val="00D17A72"/>
    <w:rsid w:val="00DE60ED"/>
    <w:rsid w:val="00E55EFA"/>
    <w:rsid w:val="00ED0A1E"/>
    <w:rsid w:val="00ED0D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0FAE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914"/>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10774"/>
    <w:pPr>
      <w:framePr w:w="7920" w:h="1980" w:hRule="exact" w:hSpace="180" w:wrap="auto" w:hAnchor="page" w:xAlign="center" w:yAlign="bottom"/>
      <w:ind w:left="2880"/>
    </w:pPr>
  </w:style>
  <w:style w:type="numbering" w:customStyle="1" w:styleId="Bullet1">
    <w:name w:val="Bullet1"/>
    <w:rsid w:val="00887106"/>
    <w:pPr>
      <w:numPr>
        <w:numId w:val="1"/>
      </w:numPr>
    </w:pPr>
  </w:style>
  <w:style w:type="numbering" w:customStyle="1" w:styleId="SBTOutlineI">
    <w:name w:val="SBT Outline I"/>
    <w:rsid w:val="00DE60ED"/>
  </w:style>
  <w:style w:type="numbering" w:customStyle="1" w:styleId="Level1">
    <w:name w:val="Level 1"/>
    <w:rsid w:val="00DE60ED"/>
    <w:pPr>
      <w:numPr>
        <w:numId w:val="2"/>
      </w:numPr>
    </w:pPr>
  </w:style>
  <w:style w:type="paragraph" w:styleId="ListParagraph">
    <w:name w:val="List Paragraph"/>
    <w:basedOn w:val="Normal"/>
    <w:uiPriority w:val="34"/>
    <w:qFormat/>
    <w:rsid w:val="000D5914"/>
    <w:pPr>
      <w:ind w:left="720"/>
      <w:contextualSpacing/>
    </w:pPr>
  </w:style>
  <w:style w:type="paragraph" w:styleId="Header">
    <w:name w:val="header"/>
    <w:basedOn w:val="Normal"/>
    <w:link w:val="HeaderChar"/>
    <w:uiPriority w:val="99"/>
    <w:unhideWhenUsed/>
    <w:rsid w:val="000D5914"/>
    <w:pPr>
      <w:tabs>
        <w:tab w:val="center" w:pos="4320"/>
        <w:tab w:val="right" w:pos="8640"/>
      </w:tabs>
    </w:pPr>
  </w:style>
  <w:style w:type="character" w:customStyle="1" w:styleId="HeaderChar">
    <w:name w:val="Header Char"/>
    <w:basedOn w:val="DefaultParagraphFont"/>
    <w:link w:val="Header"/>
    <w:uiPriority w:val="99"/>
    <w:rsid w:val="000D5914"/>
    <w:rPr>
      <w:rFonts w:asciiTheme="minorHAnsi" w:eastAsiaTheme="minorHAnsi" w:hAnsiTheme="minorHAnsi"/>
      <w:lang w:eastAsia="en-US"/>
    </w:rPr>
  </w:style>
  <w:style w:type="paragraph" w:styleId="Footer">
    <w:name w:val="footer"/>
    <w:basedOn w:val="Normal"/>
    <w:link w:val="FooterChar"/>
    <w:uiPriority w:val="99"/>
    <w:unhideWhenUsed/>
    <w:rsid w:val="000D5914"/>
    <w:pPr>
      <w:tabs>
        <w:tab w:val="center" w:pos="4320"/>
        <w:tab w:val="right" w:pos="8640"/>
      </w:tabs>
    </w:pPr>
  </w:style>
  <w:style w:type="character" w:customStyle="1" w:styleId="FooterChar">
    <w:name w:val="Footer Char"/>
    <w:basedOn w:val="DefaultParagraphFont"/>
    <w:link w:val="Footer"/>
    <w:uiPriority w:val="99"/>
    <w:rsid w:val="000D5914"/>
    <w:rPr>
      <w:rFonts w:asciiTheme="minorHAnsi" w:eastAsiaTheme="minorHAnsi" w:hAnsiTheme="minorHAnsi"/>
      <w:lang w:eastAsia="en-US"/>
    </w:rPr>
  </w:style>
  <w:style w:type="character" w:styleId="PageNumber">
    <w:name w:val="page number"/>
    <w:basedOn w:val="DefaultParagraphFont"/>
    <w:uiPriority w:val="99"/>
    <w:semiHidden/>
    <w:unhideWhenUsed/>
    <w:rsid w:val="000D59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914"/>
    <w:rPr>
      <w:rFonts w:asciiTheme="minorHAnsi" w:eastAsiaTheme="minorHAnsi" w:hAnsi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10774"/>
    <w:pPr>
      <w:framePr w:w="7920" w:h="1980" w:hRule="exact" w:hSpace="180" w:wrap="auto" w:hAnchor="page" w:xAlign="center" w:yAlign="bottom"/>
      <w:ind w:left="2880"/>
    </w:pPr>
  </w:style>
  <w:style w:type="numbering" w:customStyle="1" w:styleId="Bullet1">
    <w:name w:val="Bullet1"/>
    <w:rsid w:val="00887106"/>
    <w:pPr>
      <w:numPr>
        <w:numId w:val="1"/>
      </w:numPr>
    </w:pPr>
  </w:style>
  <w:style w:type="numbering" w:customStyle="1" w:styleId="SBTOutlineI">
    <w:name w:val="SBT Outline I"/>
    <w:rsid w:val="00DE60ED"/>
  </w:style>
  <w:style w:type="numbering" w:customStyle="1" w:styleId="Level1">
    <w:name w:val="Level 1"/>
    <w:rsid w:val="00DE60ED"/>
    <w:pPr>
      <w:numPr>
        <w:numId w:val="2"/>
      </w:numPr>
    </w:pPr>
  </w:style>
  <w:style w:type="paragraph" w:styleId="ListParagraph">
    <w:name w:val="List Paragraph"/>
    <w:basedOn w:val="Normal"/>
    <w:uiPriority w:val="34"/>
    <w:qFormat/>
    <w:rsid w:val="000D5914"/>
    <w:pPr>
      <w:ind w:left="720"/>
      <w:contextualSpacing/>
    </w:pPr>
  </w:style>
  <w:style w:type="paragraph" w:styleId="Header">
    <w:name w:val="header"/>
    <w:basedOn w:val="Normal"/>
    <w:link w:val="HeaderChar"/>
    <w:uiPriority w:val="99"/>
    <w:unhideWhenUsed/>
    <w:rsid w:val="000D5914"/>
    <w:pPr>
      <w:tabs>
        <w:tab w:val="center" w:pos="4320"/>
        <w:tab w:val="right" w:pos="8640"/>
      </w:tabs>
    </w:pPr>
  </w:style>
  <w:style w:type="character" w:customStyle="1" w:styleId="HeaderChar">
    <w:name w:val="Header Char"/>
    <w:basedOn w:val="DefaultParagraphFont"/>
    <w:link w:val="Header"/>
    <w:uiPriority w:val="99"/>
    <w:rsid w:val="000D5914"/>
    <w:rPr>
      <w:rFonts w:asciiTheme="minorHAnsi" w:eastAsiaTheme="minorHAnsi" w:hAnsiTheme="minorHAnsi"/>
      <w:lang w:eastAsia="en-US"/>
    </w:rPr>
  </w:style>
  <w:style w:type="paragraph" w:styleId="Footer">
    <w:name w:val="footer"/>
    <w:basedOn w:val="Normal"/>
    <w:link w:val="FooterChar"/>
    <w:uiPriority w:val="99"/>
    <w:unhideWhenUsed/>
    <w:rsid w:val="000D5914"/>
    <w:pPr>
      <w:tabs>
        <w:tab w:val="center" w:pos="4320"/>
        <w:tab w:val="right" w:pos="8640"/>
      </w:tabs>
    </w:pPr>
  </w:style>
  <w:style w:type="character" w:customStyle="1" w:styleId="FooterChar">
    <w:name w:val="Footer Char"/>
    <w:basedOn w:val="DefaultParagraphFont"/>
    <w:link w:val="Footer"/>
    <w:uiPriority w:val="99"/>
    <w:rsid w:val="000D5914"/>
    <w:rPr>
      <w:rFonts w:asciiTheme="minorHAnsi" w:eastAsiaTheme="minorHAnsi" w:hAnsiTheme="minorHAnsi"/>
      <w:lang w:eastAsia="en-US"/>
    </w:rPr>
  </w:style>
  <w:style w:type="character" w:styleId="PageNumber">
    <w:name w:val="page number"/>
    <w:basedOn w:val="DefaultParagraphFont"/>
    <w:uiPriority w:val="99"/>
    <w:semiHidden/>
    <w:unhideWhenUsed/>
    <w:rsid w:val="000D5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yperlink" Target="mailto:susan.tarver@thorntonacademy.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615</Words>
  <Characters>3507</Characters>
  <Application>Microsoft Macintosh Word</Application>
  <DocSecurity>0</DocSecurity>
  <Lines>29</Lines>
  <Paragraphs>8</Paragraphs>
  <ScaleCrop>false</ScaleCrop>
  <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Tarver</dc:creator>
  <cp:keywords/>
  <dc:description/>
  <cp:lastModifiedBy>Susan Tarver</cp:lastModifiedBy>
  <cp:revision>1</cp:revision>
  <dcterms:created xsi:type="dcterms:W3CDTF">2020-09-08T14:56:00Z</dcterms:created>
  <dcterms:modified xsi:type="dcterms:W3CDTF">2020-09-08T15:02:00Z</dcterms:modified>
</cp:coreProperties>
</file>